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B4" w:rsidRDefault="00B10AB4" w:rsidP="00B10AB4">
      <w:pPr>
        <w:pStyle w:val="1"/>
        <w:spacing w:before="0" w:beforeAutospacing="0" w:after="0" w:afterAutospacing="0"/>
        <w:ind w:firstLine="567"/>
        <w:jc w:val="both"/>
        <w:rPr>
          <w:rFonts w:ascii="Arial" w:hAnsi="Arial" w:cs="Arial"/>
          <w:color w:val="000000"/>
        </w:rPr>
      </w:pPr>
      <w:r>
        <w:rPr>
          <w:rFonts w:ascii="Arial" w:hAnsi="Arial" w:cs="Arial"/>
          <w:color w:val="000000"/>
        </w:rPr>
        <w:t>СОБРАНИЕ ДЕПУТАТОВ ЧЕБОКСАРСКОГО РАЙОНА ЧУВАШСКОЙ РЕСПУБЛИКИ</w:t>
      </w:r>
    </w:p>
    <w:p w:rsidR="00B10AB4" w:rsidRDefault="00B10AB4" w:rsidP="00B10AB4">
      <w:pPr>
        <w:pStyle w:val="1"/>
        <w:spacing w:before="0" w:beforeAutospacing="0" w:after="0" w:afterAutospacing="0"/>
        <w:ind w:firstLine="567"/>
        <w:jc w:val="both"/>
        <w:rPr>
          <w:rFonts w:ascii="Arial" w:hAnsi="Arial" w:cs="Arial"/>
          <w:color w:val="000000"/>
        </w:rPr>
      </w:pPr>
      <w:r>
        <w:rPr>
          <w:rFonts w:ascii="Arial" w:hAnsi="Arial" w:cs="Arial"/>
          <w:color w:val="000000"/>
        </w:rPr>
        <w:t>РЕШЕНИЕ</w:t>
      </w:r>
    </w:p>
    <w:p w:rsidR="00B10AB4" w:rsidRDefault="00B10AB4" w:rsidP="00B10AB4">
      <w:pPr>
        <w:pStyle w:val="1"/>
        <w:spacing w:before="0" w:beforeAutospacing="0" w:after="0" w:afterAutospacing="0"/>
        <w:ind w:firstLine="567"/>
        <w:jc w:val="both"/>
        <w:rPr>
          <w:rFonts w:ascii="Arial" w:hAnsi="Arial" w:cs="Arial"/>
          <w:color w:val="000000"/>
        </w:rPr>
      </w:pPr>
      <w:r>
        <w:rPr>
          <w:rFonts w:ascii="Arial" w:hAnsi="Arial" w:cs="Arial"/>
          <w:color w:val="000000"/>
        </w:rPr>
        <w:t>19.05.2006 г. № 05-03</w:t>
      </w:r>
    </w:p>
    <w:p w:rsidR="00B10AB4" w:rsidRDefault="00B10AB4" w:rsidP="00B10AB4">
      <w:pPr>
        <w:pStyle w:val="1"/>
        <w:spacing w:before="0" w:beforeAutospacing="0" w:after="0" w:afterAutospacing="0"/>
        <w:ind w:firstLine="567"/>
        <w:jc w:val="both"/>
        <w:rPr>
          <w:rFonts w:ascii="Arial" w:hAnsi="Arial" w:cs="Arial"/>
          <w:color w:val="000000"/>
        </w:rPr>
      </w:pPr>
      <w:r>
        <w:rPr>
          <w:rFonts w:ascii="Arial" w:hAnsi="Arial" w:cs="Arial"/>
          <w:color w:val="000000"/>
        </w:rPr>
        <w:t>О внесении изменений в Устав Чебоксарского района</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B10AB4" w:rsidRDefault="00B10AB4" w:rsidP="00B10AB4">
      <w:pPr>
        <w:pStyle w:val="a6"/>
        <w:spacing w:before="0" w:beforeAutospacing="0" w:after="0" w:afterAutospacing="0"/>
        <w:ind w:firstLine="567"/>
        <w:jc w:val="both"/>
        <w:rPr>
          <w:rFonts w:ascii="Arial" w:hAnsi="Arial" w:cs="Arial"/>
          <w:color w:val="000000"/>
        </w:rPr>
      </w:pPr>
      <w:r>
        <w:rPr>
          <w:rFonts w:ascii="Arial" w:hAnsi="Arial" w:cs="Arial"/>
          <w:color w:val="000000"/>
        </w:rPr>
        <w:t>Признано</w:t>
      </w:r>
      <w:r>
        <w:rPr>
          <w:rStyle w:val="apple-converted-space"/>
          <w:rFonts w:ascii="Arial" w:hAnsi="Arial" w:cs="Arial"/>
          <w:color w:val="000000"/>
        </w:rPr>
        <w:t> </w:t>
      </w:r>
      <w:r>
        <w:rPr>
          <w:rFonts w:ascii="Arial" w:hAnsi="Arial" w:cs="Arial"/>
          <w:color w:val="000000"/>
        </w:rPr>
        <w:t>утратившим силу Решением Собрания депутатов</w:t>
      </w:r>
      <w:r>
        <w:rPr>
          <w:rStyle w:val="apple-converted-space"/>
          <w:rFonts w:ascii="Arial" w:hAnsi="Arial" w:cs="Arial"/>
          <w:color w:val="000000"/>
        </w:rPr>
        <w:t> </w:t>
      </w:r>
      <w:r>
        <w:rPr>
          <w:rFonts w:ascii="Arial" w:hAnsi="Arial" w:cs="Arial"/>
          <w:color w:val="000000"/>
        </w:rPr>
        <w:t>Чебоксарского района Чувашской Республики</w:t>
      </w:r>
      <w:r>
        <w:rPr>
          <w:rStyle w:val="apple-converted-space"/>
          <w:rFonts w:ascii="Arial" w:hAnsi="Arial" w:cs="Arial"/>
          <w:color w:val="000000"/>
        </w:rPr>
        <w:t> </w:t>
      </w:r>
      <w:r>
        <w:rPr>
          <w:rFonts w:ascii="Arial" w:hAnsi="Arial" w:cs="Arial"/>
          <w:color w:val="000000"/>
        </w:rPr>
        <w:t>от</w:t>
      </w:r>
      <w:hyperlink r:id="rId6" w:tgtFrame="Additional" w:history="1">
        <w:r>
          <w:rPr>
            <w:rStyle w:val="hyperlink"/>
            <w:rFonts w:ascii="Arial" w:hAnsi="Arial" w:cs="Arial"/>
            <w:color w:val="0000FF"/>
          </w:rPr>
          <w:t>23.03.2012 № 12-03</w:t>
        </w:r>
      </w:hyperlink>
      <w:r>
        <w:rPr>
          <w:rFonts w:ascii="Arial" w:hAnsi="Arial" w:cs="Arial"/>
          <w:color w:val="000000"/>
        </w:rPr>
        <w:t>.</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соответствии с Федеральным законом от</w:t>
      </w:r>
      <w:r>
        <w:rPr>
          <w:rStyle w:val="apple-converted-space"/>
          <w:rFonts w:ascii="Arial" w:hAnsi="Arial" w:cs="Arial"/>
          <w:color w:val="000000"/>
        </w:rPr>
        <w:t> </w:t>
      </w:r>
      <w:hyperlink r:id="rId7" w:history="1">
        <w:r>
          <w:rPr>
            <w:rStyle w:val="hyperlink"/>
            <w:rFonts w:ascii="Arial" w:hAnsi="Arial" w:cs="Arial"/>
            <w:color w:val="0000FF"/>
          </w:rPr>
          <w:t>06.10.2003 года № 131-ФЗ</w:t>
        </w:r>
      </w:hyperlink>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 (в редакции от 31.12.2005г. № 199-ФЗ, от 15.02.2006г. № 24-ФЗ)</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Собрание депутатов Чебоксарского района РЕШИЛО:</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Внести в</w:t>
      </w:r>
      <w:r>
        <w:rPr>
          <w:rStyle w:val="apple-converted-space"/>
          <w:rFonts w:ascii="Arial" w:hAnsi="Arial" w:cs="Arial"/>
          <w:color w:val="000000"/>
        </w:rPr>
        <w:t> </w:t>
      </w:r>
      <w:hyperlink r:id="rId8" w:history="1">
        <w:r>
          <w:rPr>
            <w:rStyle w:val="hyperlink"/>
            <w:rFonts w:ascii="Arial" w:hAnsi="Arial" w:cs="Arial"/>
            <w:color w:val="0000FF"/>
          </w:rPr>
          <w:t>Устав</w:t>
        </w:r>
      </w:hyperlink>
      <w:r>
        <w:rPr>
          <w:rStyle w:val="apple-converted-space"/>
          <w:rFonts w:ascii="Arial" w:hAnsi="Arial" w:cs="Arial"/>
          <w:color w:val="000000"/>
        </w:rPr>
        <w:t> </w:t>
      </w:r>
      <w:r>
        <w:rPr>
          <w:rFonts w:ascii="Arial" w:hAnsi="Arial" w:cs="Arial"/>
          <w:color w:val="000000"/>
        </w:rPr>
        <w:t>Чебоксарского района следующие изменения: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статье 7:</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 в части 1:</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первый изложить в редакции "1. К вопросам местного значения Чебоксарского района относятся:"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пункт 10 признать утратившим силу;</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пункты11-24 считать соответственно пунктами 10-23;</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пункте 14 после слов "утверждение схем территориального планирования Чебоксарского района," дополнить словами "правил землепользования и застройки межселенных территорий,";</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пункт 18 изложить в следующей редакции: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"18) организация библиотечного обслуживания населения межпоселенческими библиотеками, комплектование их библиотечных фондов;";</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дополнить пунктами 18.1 и 18.2 следующего содержания: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 18.1) создание условий для обеспечения поселений, входящих в состав Чебоксарского района, услугами по организации досуга и услугами организаций культуры";</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18.2) создание условий для развития местного традиционного народного художественного творчества в поселениях, входящих в состав Чебоксарского района;";</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дополнить пунктом 24 следующего содержания: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пункты 25 и 26 считать соответственно частями 2, 3;</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дополнить пунктом 25 следующего содержания: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"25) обеспечение условий для развития на территории Чебоксарского района физической культуры и массового спорта, организация проведения официальных физкультурно-оздоровительных и спортивных мероприятий Чебоксарского района;";</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дополнить пунктом 26 следующего содержания: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"26) организация и осуществление мероприятий межпоселенческого характера по работе с детьми и молодежью.".</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б) дополнить частью 1.1 следующего содержания: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"1.1. Органы местного самоуправления Чебоксарского района имеют право на создание музеев Чебоксарского района.".</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в части 2 слова "при наличии собственных материальных ресурсов и финансовых средств" заменить словами " за счет собственных доходов бюджета";</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статье 8:</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абзац 6 признать утратившим силу;</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девятый изложить в редакции: "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Чебоксарского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статью 9:</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дополнить частями 9-10 в следующей редакции: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"9. Органы местного самоуправления района вправе участвовать в осуществлении государственных полномочий, не переданных в соответствии со статьей 19 Федерального закона от</w:t>
      </w:r>
      <w:r>
        <w:rPr>
          <w:rStyle w:val="apple-converted-space"/>
          <w:rFonts w:ascii="Arial" w:hAnsi="Arial" w:cs="Arial"/>
          <w:color w:val="000000"/>
        </w:rPr>
        <w:t> </w:t>
      </w:r>
      <w:hyperlink r:id="rId9" w:history="1">
        <w:r>
          <w:rPr>
            <w:rStyle w:val="hyperlink"/>
            <w:rFonts w:ascii="Arial" w:hAnsi="Arial" w:cs="Arial"/>
            <w:color w:val="0000FF"/>
          </w:rPr>
          <w:t>06.10.2003 года № 131-ФЗ</w:t>
        </w:r>
      </w:hyperlink>
      <w:r>
        <w:rPr>
          <w:rFonts w:ascii="Arial" w:hAnsi="Arial" w:cs="Arial"/>
          <w:color w:val="000000"/>
        </w:rPr>
        <w:t>"Об общих принципах организации местного самоуправления в Российской Федерации", с осуществлением расходов за счет средств бюджета Чебоксарского района (за исключением финансовых средств, передаваемых бюджету района на осуществление целевых расходов), если это участие предусмотрено федеральными законами.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10. Органы местного самоуправления района вправе осуществлять расходы за счет средств бюджета Чебоксарского района ( за исключением финансовых средств, передаваемых бюджету района на осуществление целевых расходов) на осуществление полномочий, не переданных в соответствии со статьей 19 Федерального закона от</w:t>
      </w:r>
      <w:r>
        <w:rPr>
          <w:rStyle w:val="apple-converted-space"/>
          <w:rFonts w:ascii="Arial" w:hAnsi="Arial" w:cs="Arial"/>
          <w:color w:val="000000"/>
        </w:rPr>
        <w:t> </w:t>
      </w:r>
      <w:hyperlink r:id="rId10" w:history="1">
        <w:r>
          <w:rPr>
            <w:rStyle w:val="hyperlink"/>
            <w:rFonts w:ascii="Arial" w:hAnsi="Arial" w:cs="Arial"/>
            <w:color w:val="0000FF"/>
          </w:rPr>
          <w:t>06.10.2003 года № 131-ФЗ</w:t>
        </w:r>
      </w:hyperlink>
      <w:r>
        <w:rPr>
          <w:rFonts w:ascii="Arial" w:hAnsi="Arial" w:cs="Arial"/>
          <w:color w:val="000000"/>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Чебоксарского района вправе устанавливать за счет средств бюджета района ( за исключением финансовых средств, передаваемых бюджету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Финансирование полномочий, предусмотренное настоящей частью, не является обязанностью Чебоксарского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1.4.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1.5. статью 20 дополнить частью восьмой следующего содержания: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"8. Глава Чебоксарского района не может быть депутатом Государственной Думы и членом Совета Федерации Федерального Собрания Российской Федерации, депутатом Государственного Совета Чувашской Республики, занимать государственные должности Российской Федерации, государственные должности Чувашской Республики, а также должности государственной гражданской службы и муниципальные должности муниципальной службы.</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Глава Чебоксарского района не может одновременно исполнять полномочия депутата Собрания депутатов Чебоксарского района,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w:t>
      </w:r>
      <w:r>
        <w:rPr>
          <w:rStyle w:val="apple-converted-space"/>
          <w:rFonts w:ascii="Arial" w:hAnsi="Arial" w:cs="Arial"/>
          <w:color w:val="000000"/>
        </w:rPr>
        <w:t> </w:t>
      </w:r>
      <w:hyperlink r:id="rId11" w:history="1">
        <w:r>
          <w:rPr>
            <w:rStyle w:val="hyperlink"/>
            <w:rFonts w:ascii="Arial" w:hAnsi="Arial" w:cs="Arial"/>
            <w:color w:val="0000FF"/>
          </w:rPr>
          <w:t>06.10.2003 года № 131-ФЗ</w:t>
        </w:r>
      </w:hyperlink>
      <w:r>
        <w:rPr>
          <w:rFonts w:ascii="Arial" w:hAnsi="Arial" w:cs="Arial"/>
          <w:color w:val="000000"/>
        </w:rPr>
        <w:t>"Об общих принципах организации местного самоуправления в Российской Федерации"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1.6 статью 29 дополнить частью третьей следующего содержания: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 3. Депутат Собрания депутатов Чебоксарского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w:t>
      </w:r>
      <w:r>
        <w:rPr>
          <w:rStyle w:val="apple-converted-space"/>
          <w:rFonts w:ascii="Arial" w:hAnsi="Arial" w:cs="Arial"/>
          <w:color w:val="000000"/>
        </w:rPr>
        <w:t> </w:t>
      </w:r>
      <w:hyperlink r:id="rId12" w:history="1">
        <w:r>
          <w:rPr>
            <w:rStyle w:val="hyperlink"/>
            <w:rFonts w:ascii="Arial" w:hAnsi="Arial" w:cs="Arial"/>
            <w:color w:val="0000FF"/>
          </w:rPr>
          <w:t>06.10.2003 года № 131-ФЗ</w:t>
        </w:r>
      </w:hyperlink>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статье 38:</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 по всему тексту слово "заявление" заменить словом "ходатайство" в соответствующем падеже;</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б) в части 3:</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абзац 2 изложить в следующей редакции: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Чебоксарского района, главы Чебоксарского района,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абзаце 3 исключить слова ";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в части 6:</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абзац 4 изложить в следующей редакции: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"Подписи в поддержку проведения голосования по отзыву депутата Собрания депутатов Чебоксарского района, главы Чебоксарского района собираются посредством внесения их в подписные листы, форма которого предусмотрена законом Чувашской Республики.";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абзац 6 дополнить словами "Подпись и дату ее внесения граждане ставят собственноручно.";</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абзаце 8 слова "получения инициатором отзыва регистрационного свидетельства в избирательной комиссии" заменить словами "регистрации инициативной группы";</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г) часть 7 изложить в следующей редакции: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"7. Количество подписей, которое необходимо собрать в поддержку инициативы проведения голосования по отзыву депутата собрания депутатов Чебоксарского района (главы Чебоксарского района) составляет 5 процентов от числа участников голосования, зарегистрированных на территории избирательного округа (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д) в части 8:</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абзаце 2 исключить слова "в течение пяти дней";</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абзац 3 изложить в следующей редакции: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абзацы 4-9 признать утратившими силу;</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статью 46 изложить в следующей редакции: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Чебоксарского района обладают полномочиями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часть 1 статьи 56 дополнить абзацем следующего содержания: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Чебоксарского района могут выступать соучредителями межмуниципального печатного средства массовой информации".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в статье 59:</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а) часть 2 изложить в следующей редакции:</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w:t>
      </w:r>
      <w:r>
        <w:rPr>
          <w:rStyle w:val="apple-converted-space"/>
          <w:rFonts w:ascii="Arial" w:hAnsi="Arial" w:cs="Arial"/>
          <w:color w:val="000000"/>
        </w:rPr>
        <w:t> </w:t>
      </w:r>
      <w:hyperlink r:id="rId13" w:history="1">
        <w:r>
          <w:rPr>
            <w:rStyle w:val="hyperlink"/>
            <w:rFonts w:ascii="Arial" w:hAnsi="Arial" w:cs="Arial"/>
            <w:color w:val="0000FF"/>
          </w:rPr>
          <w:t>21 июля 2005г. № 94-ФЗ</w:t>
        </w:r>
      </w:hyperlink>
      <w:r>
        <w:rPr>
          <w:rStyle w:val="apple-converted-space"/>
          <w:rFonts w:ascii="Arial" w:hAnsi="Arial" w:cs="Arial"/>
          <w:color w:val="000000"/>
        </w:rPr>
        <w:t> </w:t>
      </w:r>
      <w:r>
        <w:rPr>
          <w:rFonts w:ascii="Arial" w:hAnsi="Arial" w:cs="Arial"/>
          <w:color w:val="000000"/>
        </w:rPr>
        <w:t>"О размещении заказов на поставки товаров, выполнение работ, оказание услуг для государственных и муниципальных нужд.</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Муниципальный заказ оплачивается за счет средств местного бюджета Чебоксарского района.";</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б) часть 3 после слова "формирования," дополнить словом "обеспечения".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2. Настоящее решение вступает в силу после его государственной регистрации и официального опубликования.</w:t>
      </w:r>
    </w:p>
    <w:p w:rsidR="00B10AB4" w:rsidRDefault="00B10AB4" w:rsidP="00B10AB4">
      <w:pPr>
        <w:pStyle w:val="text"/>
        <w:spacing w:before="0" w:beforeAutospacing="0" w:after="0" w:afterAutospacing="0"/>
        <w:ind w:firstLine="567"/>
        <w:jc w:val="both"/>
        <w:rPr>
          <w:rFonts w:ascii="Arial" w:hAnsi="Arial" w:cs="Arial"/>
          <w:color w:val="000000"/>
        </w:rPr>
      </w:pPr>
      <w:r>
        <w:rPr>
          <w:rFonts w:ascii="Arial" w:hAnsi="Arial" w:cs="Arial"/>
          <w:color w:val="000000"/>
        </w:rPr>
        <w:t>Глава Чебоксарского района А.П.Князев</w:t>
      </w:r>
    </w:p>
    <w:p w:rsidR="00B96DCA" w:rsidRPr="00B10AB4" w:rsidRDefault="00B96DCA" w:rsidP="00B10AB4">
      <w:bookmarkStart w:id="0" w:name="_GoBack"/>
      <w:bookmarkEnd w:id="0"/>
    </w:p>
    <w:sectPr w:rsidR="00B96DCA" w:rsidRPr="00B10AB4">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B0" w:rsidRDefault="008F18B0">
      <w:r>
        <w:separator/>
      </w:r>
    </w:p>
  </w:endnote>
  <w:endnote w:type="continuationSeparator" w:id="0">
    <w:p w:rsidR="008F18B0" w:rsidRDefault="008F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B10AB4">
            <w:rPr>
              <w:noProof/>
              <w:sz w:val="8"/>
            </w:rPr>
            <w:t>22.06.2018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B10AB4">
            <w:rPr>
              <w:noProof/>
              <w:sz w:val="8"/>
            </w:rPr>
            <w:t xml:space="preserve">9:54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B10AB4">
            <w:rPr>
              <w:rStyle w:val="a5"/>
              <w:noProof/>
              <w:sz w:val="8"/>
              <w:lang w:val="en-US"/>
            </w:rPr>
            <w:t>1</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B10AB4">
            <w:rPr>
              <w:rStyle w:val="a5"/>
              <w:noProof/>
              <w:sz w:val="8"/>
            </w:rPr>
            <w:t>5</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B0" w:rsidRDefault="008F18B0">
      <w:r>
        <w:separator/>
      </w:r>
    </w:p>
  </w:footnote>
  <w:footnote w:type="continuationSeparator" w:id="0">
    <w:p w:rsidR="008F18B0" w:rsidRDefault="008F1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746D"/>
    <w:rsid w:val="00085DCA"/>
    <w:rsid w:val="000F63BB"/>
    <w:rsid w:val="00433F37"/>
    <w:rsid w:val="0059773F"/>
    <w:rsid w:val="008F18B0"/>
    <w:rsid w:val="009325E2"/>
    <w:rsid w:val="00AC1DEE"/>
    <w:rsid w:val="00B10AB4"/>
    <w:rsid w:val="00B96DCA"/>
    <w:rsid w:val="00B9746D"/>
    <w:rsid w:val="00C7595D"/>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F182C-3D09-4B96-8CBF-E1CEB4A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customStyle="1" w:styleId="1">
    <w:name w:val="1"/>
    <w:basedOn w:val="a"/>
    <w:rsid w:val="00B10AB4"/>
    <w:pPr>
      <w:spacing w:before="100" w:beforeAutospacing="1" w:after="100" w:afterAutospacing="1"/>
    </w:pPr>
    <w:rPr>
      <w:sz w:val="24"/>
      <w:szCs w:val="24"/>
    </w:rPr>
  </w:style>
  <w:style w:type="paragraph" w:customStyle="1" w:styleId="text">
    <w:name w:val="text"/>
    <w:basedOn w:val="a"/>
    <w:rsid w:val="00B10AB4"/>
    <w:pPr>
      <w:spacing w:before="100" w:beforeAutospacing="1" w:after="100" w:afterAutospacing="1"/>
    </w:pPr>
    <w:rPr>
      <w:sz w:val="24"/>
      <w:szCs w:val="24"/>
    </w:rPr>
  </w:style>
  <w:style w:type="paragraph" w:styleId="a6">
    <w:name w:val="Normal (Web)"/>
    <w:basedOn w:val="a"/>
    <w:uiPriority w:val="99"/>
    <w:semiHidden/>
    <w:unhideWhenUsed/>
    <w:rsid w:val="00B10AB4"/>
    <w:pPr>
      <w:spacing w:before="100" w:beforeAutospacing="1" w:after="100" w:afterAutospacing="1"/>
    </w:pPr>
    <w:rPr>
      <w:sz w:val="24"/>
      <w:szCs w:val="24"/>
    </w:rPr>
  </w:style>
  <w:style w:type="character" w:customStyle="1" w:styleId="apple-converted-space">
    <w:name w:val="apple-converted-space"/>
    <w:basedOn w:val="a0"/>
    <w:rsid w:val="00B10AB4"/>
  </w:style>
  <w:style w:type="character" w:customStyle="1" w:styleId="hyperlink">
    <w:name w:val="hyperlink"/>
    <w:basedOn w:val="a0"/>
    <w:rsid w:val="00B1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MO210200500005.doc" TargetMode="External"/><Relationship Id="rId13" Type="http://schemas.openxmlformats.org/officeDocument/2006/relationships/hyperlink" Target="file:///C:\content\ngr\RU0000R200502966.html" TargetMode="External"/><Relationship Id="rId3" Type="http://schemas.openxmlformats.org/officeDocument/2006/relationships/webSettings" Target="webSettings.xml"/><Relationship Id="rId7" Type="http://schemas.openxmlformats.org/officeDocument/2006/relationships/hyperlink" Target="file:///C:\content\ngr\RU0000R200303925.html" TargetMode="External"/><Relationship Id="rId12" Type="http://schemas.openxmlformats.org/officeDocument/2006/relationships/hyperlink" Target="file:///C:\content\ngr\RU0000R200303925.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content\supplement\64190745-07ce-4ecb-a84b-95678cb37569.doc" TargetMode="External"/><Relationship Id="rId11" Type="http://schemas.openxmlformats.org/officeDocument/2006/relationships/hyperlink" Target="file:///C:\content\ngr\RU0000R200303925.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content\ngr\RU0000R200303925.html" TargetMode="External"/><Relationship Id="rId4" Type="http://schemas.openxmlformats.org/officeDocument/2006/relationships/footnotes" Target="footnotes.xml"/><Relationship Id="rId9" Type="http://schemas.openxmlformats.org/officeDocument/2006/relationships/hyperlink" Target="file:///C:\content\ngr\RU0000R200303925.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9177</Characters>
  <Application>Microsoft Office Word</Application>
  <DocSecurity>0</DocSecurity>
  <Lines>76</Lines>
  <Paragraphs>21</Paragraphs>
  <ScaleCrop>false</ScaleCrop>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Петровская А.С.</dc:creator>
  <cp:keywords/>
  <dc:description/>
  <cp:lastModifiedBy>Петровская А.С.</cp:lastModifiedBy>
  <cp:revision>2</cp:revision>
  <dcterms:created xsi:type="dcterms:W3CDTF">2018-06-22T06:54:00Z</dcterms:created>
  <dcterms:modified xsi:type="dcterms:W3CDTF">2018-06-22T06:54:00Z</dcterms:modified>
</cp:coreProperties>
</file>