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СОБРАНИЕ ДЕПУТАТОВ ЧЕБОКСАРСКОГО РАЙОНА</w:t>
      </w:r>
    </w:p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ЧУВАШСКОЙ РЕСПУБЛИКИ</w:t>
      </w:r>
    </w:p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24.08.2012 г. № 17-05</w:t>
      </w:r>
    </w:p>
    <w:p w:rsidR="00C359F8" w:rsidRDefault="00C359F8" w:rsidP="00C359F8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359F8" w:rsidRDefault="00C359F8" w:rsidP="00C359F8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Чебоксарского района Чувашской Республики</w:t>
      </w:r>
    </w:p>
    <w:p w:rsidR="00C359F8" w:rsidRDefault="00C359F8" w:rsidP="00C359F8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статьями 28, 44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со статьями 23, 40 Закона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от 18.10.2004 года № 19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организации местного самоуправления в Чувашской Республике», Законом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25.11.2003 года № 41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 выборах в органы местного самоуправления в Чувашской Республике», в целях приведения Устава Чебоксарского района Чувашской Республики в соответствие с действующим законодательством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Р Е Ш И Л О 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Устав Чебоксарского района Чувашской Республики</w:t>
        </w:r>
      </w:hyperlink>
      <w:r>
        <w:rPr>
          <w:rFonts w:ascii="Arial" w:hAnsi="Arial" w:cs="Arial"/>
          <w:color w:val="000000"/>
        </w:rPr>
        <w:t>, принятый решением Собрания депутатов Чебоксарского района Чувашской Республики от  23.03.2012 года № 12-03 (далее - Устав), следующие изменения: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4 части 1 статьи 8 дополнить словами «в пределах полномочий, установленных законодательством Российской Федерации»;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1 статьи 9 дополнить пунктом 8 следующего содержания: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24 ноября 1995 года № 181-ФЗ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 социальной защите инвалидов в Российской Федерации»;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1 статьи 25 изложить в следующей редакции: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Собрание депутатов Чебоксарского района является представительным органом Чебоксарского района и состоит из 15 депутатов, избираемых на муниципальных выборах по мажоритарной системе относительного большинства на основе всеобщего равного и прямого избирательного права при тайном голосовании по одномандатным избирательным округам. Организацию деятельности Собрания депутатов Чебоксарского района осуществляет глава Чебоксарского района, избираемый  из состава депутатов  Собрания депутатов Чебоксарского района»;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51: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абзаце первом части 1 слова «, положением о порядке сдачи квалификационного экзамена муниципальными служащими Чебоксарского района, которое утверждается постановлением администрации Чебоксарского района» исключить;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2 исключить;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часть 3 статьи 52 изложить в следующей редакции: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 В случаях возникновения у Чебоксарского района права собственности на имущество, не соответствующее требованиям статьи 50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 части 1 статьи 25 Устава в редакции настоящего решения применяется к выборам депутатов Собрания депутатов Чебоксарского района, назначенным после истечения срока полномочий Собрания депутатов Чебоксарского района пятого созыва.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после его государственной регистрации и официального опубликования.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59F8" w:rsidRDefault="00C359F8" w:rsidP="00C359F8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 В.В. Рафинов</w:t>
      </w:r>
    </w:p>
    <w:p w:rsidR="00B96DCA" w:rsidRPr="00C359F8" w:rsidRDefault="00B96DCA" w:rsidP="00C359F8">
      <w:bookmarkStart w:id="0" w:name="_GoBack"/>
      <w:bookmarkEnd w:id="0"/>
    </w:p>
    <w:sectPr w:rsidR="00B96DCA" w:rsidRPr="00C359F8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77" w:rsidRDefault="00580C77">
      <w:r>
        <w:separator/>
      </w:r>
    </w:p>
  </w:endnote>
  <w:endnote w:type="continuationSeparator" w:id="0">
    <w:p w:rsidR="00580C77" w:rsidRDefault="0058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359F8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359F8">
            <w:rPr>
              <w:noProof/>
              <w:sz w:val="8"/>
            </w:rPr>
            <w:t xml:space="preserve">9:42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359F8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359F8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77" w:rsidRDefault="00580C77">
      <w:r>
        <w:separator/>
      </w:r>
    </w:p>
  </w:footnote>
  <w:footnote w:type="continuationSeparator" w:id="0">
    <w:p w:rsidR="00580C77" w:rsidRDefault="0058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CEE"/>
    <w:rsid w:val="00085DCA"/>
    <w:rsid w:val="000F63BB"/>
    <w:rsid w:val="00433F37"/>
    <w:rsid w:val="004C5CEE"/>
    <w:rsid w:val="00580C77"/>
    <w:rsid w:val="0059773F"/>
    <w:rsid w:val="009325E2"/>
    <w:rsid w:val="00AC1DEE"/>
    <w:rsid w:val="00B96DCA"/>
    <w:rsid w:val="00C359F8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DA22-105E-4449-B1C3-BA89B13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C359F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59F8"/>
  </w:style>
  <w:style w:type="character" w:customStyle="1" w:styleId="hyperlink">
    <w:name w:val="hyperlink"/>
    <w:basedOn w:val="a0"/>
    <w:rsid w:val="00C3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597BF64-46E5-4CA1-8A1E-C4951ED06B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937F7E9-0EF5-4A5B-8088-EC7DC31953F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/bigs/showDocument.html?id=E999DCF9-926B-4FA1-9B51-8FD631C66B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3C344F02-75A4-4C15-94ED-E94DCA9CA0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2018-06-22T06:42:00Z</dcterms:created>
  <dcterms:modified xsi:type="dcterms:W3CDTF">2018-06-22T06:42:00Z</dcterms:modified>
</cp:coreProperties>
</file>