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4"/>
      </w:tblGrid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СПРАВКА</w:t>
            </w:r>
          </w:p>
        </w:tc>
      </w:tr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о поступлении и результатах рассмотрения письменных обращений граждан с 01.0</w:t>
            </w:r>
            <w:r w:rsidR="00136E7A">
              <w:rPr>
                <w:sz w:val="24"/>
                <w:szCs w:val="24"/>
              </w:rPr>
              <w:t>1</w:t>
            </w:r>
            <w:r w:rsidRPr="001955CC">
              <w:rPr>
                <w:sz w:val="24"/>
                <w:szCs w:val="24"/>
              </w:rPr>
              <w:t>.2018 по 30.06.2018</w:t>
            </w:r>
            <w:r w:rsidR="00136E7A">
              <w:rPr>
                <w:sz w:val="24"/>
                <w:szCs w:val="24"/>
              </w:rPr>
              <w:t xml:space="preserve"> год</w:t>
            </w:r>
            <w:r w:rsidRPr="001955CC">
              <w:rPr>
                <w:sz w:val="24"/>
                <w:szCs w:val="24"/>
              </w:rPr>
              <w:t xml:space="preserve"> </w:t>
            </w:r>
          </w:p>
          <w:p w:rsidR="00F9792C" w:rsidRPr="001955CC" w:rsidRDefault="00F9792C" w:rsidP="00F9792C">
            <w:pPr>
              <w:jc w:val="center"/>
              <w:rPr>
                <w:sz w:val="24"/>
                <w:szCs w:val="24"/>
              </w:rPr>
            </w:pPr>
            <w:r w:rsidRPr="001955CC">
              <w:rPr>
                <w:sz w:val="24"/>
                <w:szCs w:val="24"/>
              </w:rPr>
              <w:t>по администрации Чебоксарского района</w:t>
            </w:r>
          </w:p>
        </w:tc>
      </w:tr>
      <w:tr w:rsidR="00F9792C" w:rsidRPr="00F9792C" w:rsidTr="00F9792C">
        <w:tc>
          <w:tcPr>
            <w:tcW w:w="14474" w:type="dxa"/>
            <w:vAlign w:val="center"/>
            <w:hideMark/>
          </w:tcPr>
          <w:p w:rsidR="00F9792C" w:rsidRPr="00F9792C" w:rsidRDefault="00F9792C" w:rsidP="00F979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92C">
              <w:rPr>
                <w:rFonts w:ascii="Arial" w:hAnsi="Arial" w:cs="Arial"/>
                <w:sz w:val="14"/>
                <w:szCs w:val="14"/>
              </w:rPr>
              <w:t>Ф-01</w:t>
            </w:r>
          </w:p>
        </w:tc>
      </w:tr>
      <w:tr w:rsidR="00F9792C" w:rsidRPr="00F9792C" w:rsidTr="00F9792C">
        <w:trPr>
          <w:trHeight w:val="225"/>
        </w:trPr>
        <w:tc>
          <w:tcPr>
            <w:tcW w:w="14474" w:type="dxa"/>
            <w:vAlign w:val="center"/>
            <w:hideMark/>
          </w:tcPr>
          <w:p w:rsidR="00F9792C" w:rsidRPr="00F9792C" w:rsidRDefault="00F9792C" w:rsidP="00F979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792C" w:rsidRPr="00F9792C" w:rsidRDefault="00F9792C" w:rsidP="00F9792C">
      <w:pPr>
        <w:rPr>
          <w:rFonts w:ascii="Arial" w:hAnsi="Arial" w:cs="Arial"/>
          <w:vanish/>
          <w:sz w:val="16"/>
          <w:szCs w:val="16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567"/>
        <w:gridCol w:w="666"/>
        <w:gridCol w:w="470"/>
        <w:gridCol w:w="519"/>
        <w:gridCol w:w="750"/>
        <w:gridCol w:w="482"/>
        <w:gridCol w:w="651"/>
        <w:gridCol w:w="856"/>
        <w:gridCol w:w="856"/>
        <w:gridCol w:w="652"/>
        <w:gridCol w:w="867"/>
        <w:gridCol w:w="562"/>
        <w:gridCol w:w="736"/>
        <w:gridCol w:w="586"/>
        <w:gridCol w:w="672"/>
        <w:gridCol w:w="820"/>
        <w:gridCol w:w="745"/>
        <w:gridCol w:w="875"/>
        <w:gridCol w:w="875"/>
        <w:gridCol w:w="826"/>
      </w:tblGrid>
      <w:tr w:rsidR="00F9792C" w:rsidRPr="00F9792C" w:rsidTr="001955CC">
        <w:tc>
          <w:tcPr>
            <w:tcW w:w="1023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Характер обращений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Остаток на начало периода</w:t>
            </w:r>
          </w:p>
        </w:tc>
        <w:tc>
          <w:tcPr>
            <w:tcW w:w="2887" w:type="dxa"/>
            <w:gridSpan w:val="5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Поступило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Взято на </w:t>
            </w:r>
            <w:proofErr w:type="gramStart"/>
            <w:r w:rsidRPr="00113F4A">
              <w:t xml:space="preserve">кон </w:t>
            </w:r>
            <w:proofErr w:type="spellStart"/>
            <w:r w:rsidRPr="00113F4A">
              <w:t>троль</w:t>
            </w:r>
            <w:proofErr w:type="spellEnd"/>
            <w:proofErr w:type="gramEnd"/>
          </w:p>
        </w:tc>
        <w:tc>
          <w:tcPr>
            <w:tcW w:w="85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Рассмотрено работниками аппарата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Направлено в другие организации на </w:t>
            </w:r>
            <w:proofErr w:type="spellStart"/>
            <w:proofErr w:type="gramStart"/>
            <w:r w:rsidRPr="00113F4A">
              <w:t>оконча</w:t>
            </w:r>
            <w:proofErr w:type="spellEnd"/>
            <w:r w:rsidRPr="00113F4A">
              <w:t xml:space="preserve"> тельное</w:t>
            </w:r>
            <w:proofErr w:type="gramEnd"/>
            <w:r w:rsidRPr="00113F4A">
              <w:t xml:space="preserve"> </w:t>
            </w:r>
            <w:proofErr w:type="spellStart"/>
            <w:r w:rsidRPr="00113F4A">
              <w:t>рассмо</w:t>
            </w:r>
            <w:proofErr w:type="spellEnd"/>
            <w:r w:rsidRPr="00113F4A">
              <w:t xml:space="preserve"> трение</w:t>
            </w:r>
          </w:p>
        </w:tc>
        <w:tc>
          <w:tcPr>
            <w:tcW w:w="1519" w:type="dxa"/>
            <w:gridSpan w:val="2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Исполнено</w:t>
            </w:r>
          </w:p>
        </w:tc>
        <w:tc>
          <w:tcPr>
            <w:tcW w:w="5871" w:type="dxa"/>
            <w:gridSpan w:val="8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Результат рассмотрения</w:t>
            </w:r>
          </w:p>
        </w:tc>
        <w:tc>
          <w:tcPr>
            <w:tcW w:w="826" w:type="dxa"/>
            <w:vMerge w:val="restart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Остаток на конец периода</w:t>
            </w:r>
          </w:p>
        </w:tc>
      </w:tr>
      <w:tr w:rsidR="001955CC" w:rsidRPr="00F9792C" w:rsidTr="001955CC">
        <w:tc>
          <w:tcPr>
            <w:tcW w:w="1023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Всего в текущем отчетном </w:t>
            </w:r>
            <w:proofErr w:type="gramStart"/>
            <w:r w:rsidRPr="00113F4A">
              <w:t>периоде</w:t>
            </w:r>
            <w:proofErr w:type="gramEnd"/>
          </w:p>
        </w:tc>
        <w:tc>
          <w:tcPr>
            <w:tcW w:w="47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proofErr w:type="spellStart"/>
            <w:proofErr w:type="gramStart"/>
            <w:r w:rsidRPr="00113F4A">
              <w:t>Пов</w:t>
            </w:r>
            <w:proofErr w:type="spellEnd"/>
            <w:r w:rsidRPr="00113F4A">
              <w:t xml:space="preserve"> торных</w:t>
            </w:r>
            <w:proofErr w:type="gramEnd"/>
          </w:p>
        </w:tc>
        <w:tc>
          <w:tcPr>
            <w:tcW w:w="519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Ч/з в/ст. </w:t>
            </w:r>
            <w:proofErr w:type="spellStart"/>
            <w:r w:rsidRPr="00113F4A">
              <w:t>орга</w:t>
            </w:r>
            <w:proofErr w:type="spellEnd"/>
            <w:r w:rsidRPr="00113F4A">
              <w:t xml:space="preserve"> низа </w:t>
            </w:r>
            <w:proofErr w:type="spellStart"/>
            <w:r w:rsidRPr="00113F4A">
              <w:t>ции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proofErr w:type="gramStart"/>
            <w:r w:rsidRPr="00113F4A">
              <w:t xml:space="preserve">Кол </w:t>
            </w:r>
            <w:proofErr w:type="spellStart"/>
            <w:r w:rsidRPr="00113F4A">
              <w:t>лективных</w:t>
            </w:r>
            <w:proofErr w:type="spellEnd"/>
            <w:proofErr w:type="gramEnd"/>
          </w:p>
        </w:tc>
        <w:tc>
          <w:tcPr>
            <w:tcW w:w="48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proofErr w:type="spellStart"/>
            <w:proofErr w:type="gramStart"/>
            <w:r w:rsidRPr="00113F4A">
              <w:t>Ано</w:t>
            </w:r>
            <w:proofErr w:type="spellEnd"/>
            <w:r w:rsidRPr="00113F4A">
              <w:t xml:space="preserve"> </w:t>
            </w:r>
            <w:proofErr w:type="spellStart"/>
            <w:r w:rsidRPr="00113F4A">
              <w:t>нимных</w:t>
            </w:r>
            <w:proofErr w:type="spellEnd"/>
            <w:proofErr w:type="gramEnd"/>
          </w:p>
        </w:tc>
        <w:tc>
          <w:tcPr>
            <w:tcW w:w="651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Всего</w:t>
            </w:r>
          </w:p>
        </w:tc>
        <w:tc>
          <w:tcPr>
            <w:tcW w:w="867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С </w:t>
            </w:r>
            <w:proofErr w:type="gramStart"/>
            <w:r w:rsidRPr="00113F4A">
              <w:t xml:space="preserve">нару </w:t>
            </w:r>
            <w:proofErr w:type="spellStart"/>
            <w:r w:rsidRPr="00113F4A">
              <w:t>шением</w:t>
            </w:r>
            <w:proofErr w:type="spellEnd"/>
            <w:proofErr w:type="gramEnd"/>
            <w:r w:rsidRPr="00113F4A">
              <w:t xml:space="preserve"> срока</w:t>
            </w:r>
          </w:p>
        </w:tc>
        <w:tc>
          <w:tcPr>
            <w:tcW w:w="56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Отказано</w:t>
            </w:r>
          </w:p>
        </w:tc>
        <w:tc>
          <w:tcPr>
            <w:tcW w:w="73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Разъяснено</w:t>
            </w:r>
          </w:p>
        </w:tc>
        <w:tc>
          <w:tcPr>
            <w:tcW w:w="586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 xml:space="preserve">Удов лет </w:t>
            </w:r>
            <w:proofErr w:type="gramStart"/>
            <w:r w:rsidRPr="00113F4A">
              <w:t>воре</w:t>
            </w:r>
            <w:proofErr w:type="gramEnd"/>
            <w:r w:rsidRPr="00113F4A">
              <w:t xml:space="preserve"> но</w:t>
            </w:r>
          </w:p>
        </w:tc>
        <w:tc>
          <w:tcPr>
            <w:tcW w:w="672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Выдано предписание</w:t>
            </w:r>
          </w:p>
        </w:tc>
        <w:tc>
          <w:tcPr>
            <w:tcW w:w="820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Выданы штрафные санкции</w:t>
            </w:r>
          </w:p>
        </w:tc>
        <w:tc>
          <w:tcPr>
            <w:tcW w:w="74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Ответ автору</w:t>
            </w:r>
          </w:p>
        </w:tc>
        <w:tc>
          <w:tcPr>
            <w:tcW w:w="87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Факты не подтвердились</w:t>
            </w:r>
          </w:p>
        </w:tc>
        <w:tc>
          <w:tcPr>
            <w:tcW w:w="875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  <w:jc w:val="center"/>
            </w:pPr>
            <w:r w:rsidRPr="00113F4A">
              <w:t>Должностные лица наказаны</w:t>
            </w:r>
          </w:p>
        </w:tc>
        <w:tc>
          <w:tcPr>
            <w:tcW w:w="826" w:type="dxa"/>
            <w:vMerge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955CC" w:rsidRPr="00F9792C" w:rsidTr="001955CC">
        <w:tc>
          <w:tcPr>
            <w:tcW w:w="1023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14</w:t>
            </w:r>
          </w:p>
        </w:tc>
        <w:tc>
          <w:tcPr>
            <w:tcW w:w="58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16</w:t>
            </w:r>
          </w:p>
        </w:tc>
        <w:tc>
          <w:tcPr>
            <w:tcW w:w="820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17</w:t>
            </w:r>
          </w:p>
        </w:tc>
        <w:tc>
          <w:tcPr>
            <w:tcW w:w="74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19</w:t>
            </w: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vAlign w:val="center"/>
            <w:hideMark/>
          </w:tcPr>
          <w:p w:rsidR="00F9792C" w:rsidRPr="00F9792C" w:rsidRDefault="00F9792C" w:rsidP="00F979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9792C">
              <w:rPr>
                <w:sz w:val="24"/>
                <w:szCs w:val="24"/>
              </w:rPr>
              <w:t>21</w:t>
            </w:r>
          </w:p>
        </w:tc>
      </w:tr>
      <w:tr w:rsidR="001955CC" w:rsidRPr="00F9792C" w:rsidTr="001955CC">
        <w:tc>
          <w:tcPr>
            <w:tcW w:w="1023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</w:pPr>
            <w:r w:rsidRPr="00113F4A">
              <w:t>ИТОГО:</w:t>
            </w:r>
          </w:p>
        </w:tc>
        <w:tc>
          <w:tcPr>
            <w:tcW w:w="567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29</w:t>
            </w:r>
          </w:p>
        </w:tc>
        <w:tc>
          <w:tcPr>
            <w:tcW w:w="666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368</w:t>
            </w:r>
          </w:p>
        </w:tc>
        <w:tc>
          <w:tcPr>
            <w:tcW w:w="470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30</w:t>
            </w:r>
          </w:p>
        </w:tc>
        <w:tc>
          <w:tcPr>
            <w:tcW w:w="519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119</w:t>
            </w:r>
          </w:p>
        </w:tc>
        <w:tc>
          <w:tcPr>
            <w:tcW w:w="750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11</w:t>
            </w:r>
          </w:p>
        </w:tc>
        <w:tc>
          <w:tcPr>
            <w:tcW w:w="651" w:type="dxa"/>
            <w:vAlign w:val="center"/>
            <w:hideMark/>
          </w:tcPr>
          <w:p w:rsidR="00F9792C" w:rsidRPr="001F16F3" w:rsidRDefault="001F16F3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337</w:t>
            </w:r>
          </w:p>
        </w:tc>
        <w:tc>
          <w:tcPr>
            <w:tcW w:w="856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1F16F3" w:rsidRDefault="001F16F3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344</w:t>
            </w:r>
          </w:p>
        </w:tc>
        <w:tc>
          <w:tcPr>
            <w:tcW w:w="867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  <w:hideMark/>
          </w:tcPr>
          <w:p w:rsidR="00F9792C" w:rsidRPr="001F16F3" w:rsidRDefault="001F16F3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306</w:t>
            </w:r>
          </w:p>
        </w:tc>
        <w:tc>
          <w:tcPr>
            <w:tcW w:w="586" w:type="dxa"/>
            <w:vAlign w:val="center"/>
            <w:hideMark/>
          </w:tcPr>
          <w:p w:rsidR="00F9792C" w:rsidRPr="001F16F3" w:rsidRDefault="001F16F3" w:rsidP="008123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55</w:t>
            </w:r>
          </w:p>
        </w:tc>
        <w:tc>
          <w:tcPr>
            <w:tcW w:w="672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1F16F3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  <w:hideMark/>
          </w:tcPr>
          <w:p w:rsidR="00F9792C" w:rsidRPr="001F16F3" w:rsidRDefault="001955C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16F3">
              <w:rPr>
                <w:sz w:val="24"/>
                <w:szCs w:val="24"/>
              </w:rPr>
              <w:t>23</w:t>
            </w:r>
          </w:p>
        </w:tc>
      </w:tr>
      <w:tr w:rsidR="001955CC" w:rsidRPr="00F9792C" w:rsidTr="0081236D">
        <w:trPr>
          <w:trHeight w:val="954"/>
        </w:trPr>
        <w:tc>
          <w:tcPr>
            <w:tcW w:w="1023" w:type="dxa"/>
            <w:vAlign w:val="center"/>
            <w:hideMark/>
          </w:tcPr>
          <w:p w:rsidR="00F9792C" w:rsidRPr="00113F4A" w:rsidRDefault="00F9792C" w:rsidP="00F9792C">
            <w:pPr>
              <w:spacing w:line="216" w:lineRule="auto"/>
            </w:pPr>
            <w:r w:rsidRPr="00113F4A">
              <w:t>Итого за тот же период пр</w:t>
            </w:r>
            <w:proofErr w:type="gramStart"/>
            <w:r w:rsidRPr="00113F4A">
              <w:t>.г</w:t>
            </w:r>
            <w:proofErr w:type="gramEnd"/>
            <w:r w:rsidRPr="00113F4A">
              <w:t>ода:</w:t>
            </w:r>
          </w:p>
        </w:tc>
        <w:tc>
          <w:tcPr>
            <w:tcW w:w="567" w:type="dxa"/>
            <w:vAlign w:val="center"/>
            <w:hideMark/>
          </w:tcPr>
          <w:p w:rsidR="00F9792C" w:rsidRPr="00F9792C" w:rsidRDefault="00136E7A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" w:type="dxa"/>
            <w:vAlign w:val="center"/>
            <w:hideMark/>
          </w:tcPr>
          <w:p w:rsidR="00F9792C" w:rsidRPr="00F9792C" w:rsidRDefault="00136E7A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470" w:type="dxa"/>
            <w:vAlign w:val="center"/>
            <w:hideMark/>
          </w:tcPr>
          <w:p w:rsidR="00F9792C" w:rsidRPr="00F9792C" w:rsidRDefault="00136E7A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9" w:type="dxa"/>
            <w:vAlign w:val="center"/>
            <w:hideMark/>
          </w:tcPr>
          <w:p w:rsidR="00F9792C" w:rsidRPr="00F9792C" w:rsidRDefault="00136E7A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50" w:type="dxa"/>
            <w:vAlign w:val="center"/>
            <w:hideMark/>
          </w:tcPr>
          <w:p w:rsidR="00F9792C" w:rsidRPr="00F9792C" w:rsidRDefault="00136E7A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vAlign w:val="center"/>
            <w:hideMark/>
          </w:tcPr>
          <w:p w:rsidR="00F9792C" w:rsidRPr="00F9792C" w:rsidRDefault="008A38FC" w:rsidP="008A38F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67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86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2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F9792C" w:rsidP="001955C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:rsidR="00F9792C" w:rsidRPr="00F9792C" w:rsidRDefault="008A38FC" w:rsidP="00136E7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B96DCA" w:rsidRPr="00F9792C" w:rsidRDefault="00B96DCA" w:rsidP="00F9792C"/>
    <w:sectPr w:rsidR="00B96DCA" w:rsidRPr="00F9792C" w:rsidSect="0081236D">
      <w:footerReference w:type="default" r:id="rId7"/>
      <w:pgSz w:w="16838" w:h="11906" w:orient="landscape"/>
      <w:pgMar w:top="1560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2C" w:rsidRDefault="00F9792C">
      <w:r>
        <w:separator/>
      </w:r>
    </w:p>
  </w:endnote>
  <w:endnote w:type="continuationSeparator" w:id="0">
    <w:p w:rsidR="00F9792C" w:rsidRDefault="00F9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2C" w:rsidRDefault="00F9792C">
      <w:r>
        <w:separator/>
      </w:r>
    </w:p>
  </w:footnote>
  <w:footnote w:type="continuationSeparator" w:id="0">
    <w:p w:rsidR="00F9792C" w:rsidRDefault="00F9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2C"/>
    <w:rsid w:val="00085DCA"/>
    <w:rsid w:val="000F63BB"/>
    <w:rsid w:val="00113F4A"/>
    <w:rsid w:val="00136E7A"/>
    <w:rsid w:val="001955CC"/>
    <w:rsid w:val="001F16F3"/>
    <w:rsid w:val="00433F37"/>
    <w:rsid w:val="0059773F"/>
    <w:rsid w:val="007A3C0D"/>
    <w:rsid w:val="0081236D"/>
    <w:rsid w:val="008A38FC"/>
    <w:rsid w:val="009325E2"/>
    <w:rsid w:val="00AC1DEE"/>
    <w:rsid w:val="00B245FA"/>
    <w:rsid w:val="00B96DCA"/>
    <w:rsid w:val="00BF52C5"/>
    <w:rsid w:val="00C7595D"/>
    <w:rsid w:val="00F9792C"/>
    <w:rsid w:val="00FA4258"/>
    <w:rsid w:val="00FC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3C0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A3C0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A3C0D"/>
  </w:style>
  <w:style w:type="paragraph" w:styleId="a6">
    <w:name w:val="Balloon Text"/>
    <w:basedOn w:val="a"/>
    <w:link w:val="a7"/>
    <w:rsid w:val="00F9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9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ЭЛ.</dc:creator>
  <cp:lastModifiedBy>Прокопьева ЭЛ.</cp:lastModifiedBy>
  <cp:revision>5</cp:revision>
  <cp:lastPrinted>2018-07-11T04:55:00Z</cp:lastPrinted>
  <dcterms:created xsi:type="dcterms:W3CDTF">2018-07-10T17:42:00Z</dcterms:created>
  <dcterms:modified xsi:type="dcterms:W3CDTF">2018-07-11T05:04:00Z</dcterms:modified>
</cp:coreProperties>
</file>